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E0" w:rsidRPr="00D438E0" w:rsidRDefault="00D438E0" w:rsidP="00D438E0">
      <w:pPr>
        <w:ind w:hanging="1077"/>
        <w:jc w:val="center"/>
        <w:rPr>
          <w:sz w:val="20"/>
          <w:szCs w:val="20"/>
        </w:rPr>
      </w:pPr>
      <w:r w:rsidRPr="00D438E0">
        <w:rPr>
          <w:rStyle w:val="Gl"/>
          <w:rFonts w:ascii="Arial" w:hAnsi="Arial" w:cs="Arial"/>
          <w:color w:val="000000"/>
          <w:sz w:val="20"/>
          <w:szCs w:val="20"/>
        </w:rPr>
        <w:t>ÇUKUROVA ÜNİVERSİTESİ FEN BİLİMLERİ ENSTİTÜSÜ2012-2013 ÖĞRETİM YILI AKADEMİK TAKVİMİ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3"/>
        <w:gridCol w:w="58"/>
        <w:gridCol w:w="1695"/>
        <w:gridCol w:w="90"/>
        <w:gridCol w:w="6235"/>
        <w:gridCol w:w="57"/>
      </w:tblGrid>
      <w:tr w:rsidR="00D438E0" w:rsidRPr="0076487C" w:rsidTr="00D438E0">
        <w:trPr>
          <w:gridAfter w:val="1"/>
          <w:wAfter w:w="12" w:type="dxa"/>
          <w:tblCellSpacing w:w="15" w:type="dxa"/>
        </w:trPr>
        <w:tc>
          <w:tcPr>
            <w:tcW w:w="9506" w:type="dxa"/>
            <w:gridSpan w:val="5"/>
            <w:vAlign w:val="center"/>
            <w:hideMark/>
          </w:tcPr>
          <w:p w:rsidR="00D438E0" w:rsidRPr="00D438E0" w:rsidRDefault="00D438E0">
            <w:pPr>
              <w:rPr>
                <w:b/>
                <w:sz w:val="20"/>
                <w:szCs w:val="20"/>
              </w:rPr>
            </w:pPr>
            <w:r w:rsidRPr="0076487C">
              <w:rPr>
                <w:sz w:val="22"/>
                <w:szCs w:val="22"/>
              </w:rPr>
              <w:t> </w:t>
            </w:r>
            <w:r w:rsidRPr="00D438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GÜZ </w:t>
            </w:r>
            <w:proofErr w:type="gramStart"/>
            <w:r w:rsidRPr="00D438E0">
              <w:rPr>
                <w:rFonts w:ascii="Arial" w:hAnsi="Arial" w:cs="Arial"/>
                <w:b/>
                <w:color w:val="000000"/>
                <w:sz w:val="20"/>
                <w:szCs w:val="20"/>
              </w:rPr>
              <w:t>YARI YILI</w:t>
            </w:r>
            <w:proofErr w:type="gramEnd"/>
            <w:r w:rsidRPr="00D438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EĞİTİMİ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2"/>
                <w:szCs w:val="22"/>
              </w:rPr>
            </w:pPr>
            <w:r w:rsidRPr="0076487C">
              <w:rPr>
                <w:rFonts w:ascii="Arial" w:hAnsi="Arial" w:cs="Arial"/>
                <w:sz w:val="22"/>
                <w:szCs w:val="22"/>
              </w:rPr>
              <w:t> BAŞLAMA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2"/>
                <w:szCs w:val="22"/>
              </w:rPr>
            </w:pPr>
            <w:r w:rsidRPr="0076487C">
              <w:rPr>
                <w:rFonts w:ascii="Arial" w:hAnsi="Arial" w:cs="Arial"/>
                <w:sz w:val="22"/>
                <w:szCs w:val="22"/>
              </w:rPr>
              <w:t> BİTİŞ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2"/>
                <w:szCs w:val="22"/>
              </w:rPr>
            </w:pPr>
            <w:r w:rsidRPr="0076487C">
              <w:rPr>
                <w:sz w:val="22"/>
                <w:szCs w:val="22"/>
              </w:rPr>
              <w:t> </w:t>
            </w:r>
            <w:r w:rsidRPr="0076487C">
              <w:rPr>
                <w:rFonts w:ascii="Arial" w:hAnsi="Arial" w:cs="Arial"/>
                <w:sz w:val="22"/>
                <w:szCs w:val="22"/>
              </w:rPr>
              <w:t>AKADEMİK FAALİYET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01 Ağustos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27 Ağustos 201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Yüksek Lisans ve Doktora adaylarının başvuruları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27 Ağustos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07 Eylül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Yatay Geçiş başvurusu (Tüm Lisansüstü Programlar için)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03 Eylül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28 Eylül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Doktora Yeterlilik Sınavı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05 Eylül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Yüksek Lisans ve Doktora giriş mülakat sınavı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07 Eylül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Yüksek Lisans ve Doktora giriş sınavı değerlendirme sonuçlarının Enstitüye teslim edilmesi için son gün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05 Eylül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10 Eylül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Yeni kazanan lisansüstü öğrencilerinin kesin kayıtlarının yapılması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17 Eylül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21 Eylül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Yüksek Lisans ve Doktora ders kaydı, katkı payı ve öğrenim ücretinin yatırılması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24 Eylül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04 Ocak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Güz Yarıyılı Eğitimi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24 Eylül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05 Ekim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Yüksek Lisans ve Doktora derslerinde ekleme çıkarma son günü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22 Ekim 2012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16 Kasım 2012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Öğrenci Temsilciliği Seçimi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07 Ocak 2013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18 Ocak 2013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Yüksek Lisans ve Doktora Güz yarıyılı sonu sınavları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> 25 Ocak 2013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6487C">
              <w:rPr>
                <w:rFonts w:ascii="Arial" w:hAnsi="Arial" w:cs="Arial"/>
                <w:sz w:val="18"/>
                <w:szCs w:val="18"/>
              </w:rPr>
              <w:t xml:space="preserve"> Yüksek Lisans ve Doktora Güz yarıyılı sınav sonuçlarının Enstitüye tesliminin son günü (Uzmanlık Alan Dersi </w:t>
            </w:r>
            <w:proofErr w:type="gramStart"/>
            <w:r w:rsidRPr="0076487C">
              <w:rPr>
                <w:rFonts w:ascii="Arial" w:hAnsi="Arial" w:cs="Arial"/>
                <w:sz w:val="18"/>
                <w:szCs w:val="18"/>
              </w:rPr>
              <w:t>dahil</w:t>
            </w:r>
            <w:proofErr w:type="gramEnd"/>
            <w:r w:rsidRPr="0076487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86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</w:pPr>
            <w:r w:rsidRPr="0076487C">
              <w:t> </w:t>
            </w:r>
          </w:p>
        </w:tc>
        <w:tc>
          <w:tcPr>
            <w:tcW w:w="1665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</w:pPr>
            <w:r w:rsidRPr="0076487C">
              <w:t> </w:t>
            </w:r>
          </w:p>
        </w:tc>
        <w:tc>
          <w:tcPr>
            <w:tcW w:w="6337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</w:pPr>
            <w:r w:rsidRPr="0076487C">
              <w:t> </w:t>
            </w:r>
          </w:p>
        </w:tc>
      </w:tr>
      <w:tr w:rsidR="00D438E0" w:rsidRPr="0076487C" w:rsidTr="00D438E0">
        <w:trPr>
          <w:gridAfter w:val="1"/>
          <w:wAfter w:w="12" w:type="dxa"/>
          <w:tblCellSpacing w:w="15" w:type="dxa"/>
        </w:trPr>
        <w:tc>
          <w:tcPr>
            <w:tcW w:w="9506" w:type="dxa"/>
            <w:gridSpan w:val="5"/>
            <w:vAlign w:val="center"/>
            <w:hideMark/>
          </w:tcPr>
          <w:p w:rsidR="00D438E0" w:rsidRPr="00D438E0" w:rsidRDefault="00D438E0">
            <w:pPr>
              <w:rPr>
                <w:b/>
                <w:sz w:val="20"/>
                <w:szCs w:val="20"/>
              </w:rPr>
            </w:pPr>
            <w:r w:rsidRPr="0076487C">
              <w:rPr>
                <w:b/>
              </w:rPr>
              <w:t> </w:t>
            </w:r>
            <w:r w:rsidRPr="00D438E0">
              <w:rPr>
                <w:rFonts w:ascii="Arial" w:hAnsi="Arial" w:cs="Arial"/>
                <w:b/>
                <w:color w:val="000000"/>
                <w:sz w:val="20"/>
                <w:szCs w:val="20"/>
              </w:rPr>
              <w:t>BAHAR YARIYILI EĞİTİMİ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24 Aralık 2012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18 Ocak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adaylarının başvuruları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21 Ocak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25 Ocak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Yatay Geçiş (Tüm lisansüstü Programları için)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23 Ocak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giriş mülakat sınavı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25 Ocak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giriş sınavı değerlendirme sonuçlarının Enstitüye teslim edilmesi için son gün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24 Ocak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01 Şubat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Yeni kazanan lisansüstü öğrencilerinin kesin kayıtlarının yapılması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04 Şubat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08 Şubat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ders kaydı, katkı payı ve öğrenim ücretinin yatırılması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01 Şubat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28 Şubat2013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Doktora Yeterlilik Sınavı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11 Şubat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17 Mayıs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Bahar Yarıyılı Eğitimi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11 Şubat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22 Şubat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derslerinde ekleme çıkarma son günü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20 Mayıs 2013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01 Haziran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Bahar yarıyılı sonu sınavları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07 Haziran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87C">
              <w:rPr>
                <w:rFonts w:ascii="Arial" w:hAnsi="Arial" w:cs="Arial"/>
                <w:sz w:val="20"/>
                <w:szCs w:val="20"/>
              </w:rPr>
              <w:t> Yüksek Lisans ve Doktora Bahar yarıyılı sınav sonuçlarının Enstitüye tesliminin son günü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</w:pPr>
            <w:r w:rsidRPr="0076487C">
              <w:t> 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76487C">
              <w:rPr>
                <w:sz w:val="20"/>
                <w:szCs w:val="20"/>
              </w:rPr>
              <w:t> </w:t>
            </w:r>
            <w:r w:rsidRPr="0076487C">
              <w:rPr>
                <w:rFonts w:ascii="Arial" w:hAnsi="Arial" w:cs="Arial"/>
                <w:sz w:val="20"/>
                <w:szCs w:val="20"/>
              </w:rPr>
              <w:t>14 Haziran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76487C">
              <w:rPr>
                <w:sz w:val="20"/>
                <w:szCs w:val="20"/>
              </w:rPr>
              <w:t> </w:t>
            </w:r>
            <w:r w:rsidRPr="00D438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Diploma Töreni </w:t>
            </w:r>
          </w:p>
        </w:tc>
      </w:tr>
      <w:tr w:rsidR="00D438E0" w:rsidRPr="0076487C" w:rsidTr="00D438E0">
        <w:trPr>
          <w:tblCellSpacing w:w="15" w:type="dxa"/>
        </w:trPr>
        <w:tc>
          <w:tcPr>
            <w:tcW w:w="1428" w:type="dxa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</w:pPr>
            <w:r w:rsidRPr="0076487C">
              <w:t> </w:t>
            </w:r>
          </w:p>
        </w:tc>
        <w:tc>
          <w:tcPr>
            <w:tcW w:w="1813" w:type="dxa"/>
            <w:gridSpan w:val="3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76487C">
              <w:rPr>
                <w:sz w:val="20"/>
                <w:szCs w:val="20"/>
              </w:rPr>
              <w:t> </w:t>
            </w:r>
            <w:r w:rsidRPr="00D438E0">
              <w:rPr>
                <w:rFonts w:ascii="Arial" w:hAnsi="Arial" w:cs="Arial"/>
                <w:b/>
                <w:bCs/>
                <w:sz w:val="20"/>
                <w:szCs w:val="20"/>
              </w:rPr>
              <w:t>06 Eylül 2013</w:t>
            </w:r>
          </w:p>
        </w:tc>
        <w:tc>
          <w:tcPr>
            <w:tcW w:w="6247" w:type="dxa"/>
            <w:gridSpan w:val="2"/>
            <w:vAlign w:val="center"/>
            <w:hideMark/>
          </w:tcPr>
          <w:p w:rsidR="00D438E0" w:rsidRPr="0076487C" w:rsidRDefault="00D438E0" w:rsidP="0076487C">
            <w:pPr>
              <w:spacing w:after="0" w:afterAutospacing="0"/>
              <w:ind w:left="0" w:firstLine="0"/>
              <w:jc w:val="left"/>
              <w:rPr>
                <w:sz w:val="20"/>
                <w:szCs w:val="20"/>
              </w:rPr>
            </w:pPr>
            <w:r w:rsidRPr="0076487C">
              <w:rPr>
                <w:sz w:val="20"/>
                <w:szCs w:val="20"/>
              </w:rPr>
              <w:t> </w:t>
            </w:r>
            <w:r w:rsidRPr="00D438E0">
              <w:rPr>
                <w:rFonts w:ascii="Arial" w:hAnsi="Arial" w:cs="Arial"/>
                <w:b/>
                <w:bCs/>
                <w:sz w:val="20"/>
                <w:szCs w:val="20"/>
              </w:rPr>
              <w:t>Uzmanlık Alan Dersi sonuçlarının tesliminin son günü</w:t>
            </w:r>
          </w:p>
        </w:tc>
      </w:tr>
    </w:tbl>
    <w:p w:rsidR="0073716A" w:rsidRDefault="0073716A" w:rsidP="0076487C">
      <w:pPr>
        <w:ind w:left="1418" w:hanging="425"/>
      </w:pPr>
    </w:p>
    <w:sectPr w:rsidR="0073716A" w:rsidSect="00D438E0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6487C"/>
    <w:rsid w:val="004D4229"/>
    <w:rsid w:val="0073716A"/>
    <w:rsid w:val="0076487C"/>
    <w:rsid w:val="00D4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00" w:afterAutospacing="1"/>
        <w:ind w:left="107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4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</dc:creator>
  <cp:lastModifiedBy>YUSUFOVA</cp:lastModifiedBy>
  <cp:revision>2</cp:revision>
  <dcterms:created xsi:type="dcterms:W3CDTF">2013-07-03T09:17:00Z</dcterms:created>
  <dcterms:modified xsi:type="dcterms:W3CDTF">2013-07-03T09:25:00Z</dcterms:modified>
</cp:coreProperties>
</file>